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6F7E8DF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546188">
        <w:rPr>
          <w:rFonts w:eastAsia="Arial Unicode MS"/>
          <w:b/>
        </w:rPr>
        <w:t>2</w:t>
      </w:r>
      <w:r w:rsidR="00A74F83">
        <w:rPr>
          <w:rFonts w:eastAsia="Arial Unicode MS"/>
          <w:b/>
        </w:rPr>
        <w:t>3</w:t>
      </w:r>
    </w:p>
    <w:p w14:paraId="222DD452" w14:textId="1C52834A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8B56BD">
        <w:rPr>
          <w:rFonts w:eastAsia="Arial Unicode MS"/>
        </w:rPr>
        <w:t>6</w:t>
      </w:r>
      <w:r w:rsidR="00A74F83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79A2C8D8" w14:textId="77777777" w:rsidR="00A74F83" w:rsidRPr="00A74F83" w:rsidRDefault="00A74F83" w:rsidP="00A74F83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bookmarkStart w:id="84" w:name="_Hlk160031973"/>
      <w:bookmarkStart w:id="85" w:name="_Hlk160031781"/>
      <w:bookmarkStart w:id="86" w:name="_Hlk160031624"/>
      <w:bookmarkStart w:id="87" w:name="_Hlk160031473"/>
      <w:bookmarkStart w:id="88" w:name="_Hlk160031331"/>
      <w:bookmarkStart w:id="89" w:name="_Hlk160031127"/>
      <w:bookmarkStart w:id="90" w:name="_Hlk160030944"/>
      <w:bookmarkStart w:id="91" w:name="_Hlk160030811"/>
      <w:bookmarkStart w:id="92" w:name="_Hlk160030676"/>
      <w:bookmarkStart w:id="93" w:name="_Hlk160030157"/>
      <w:bookmarkStart w:id="94" w:name="_Hlk160029970"/>
      <w:bookmarkStart w:id="95" w:name="_Hlk160029820"/>
      <w:bookmarkStart w:id="96" w:name="_Hlk160029584"/>
      <w:bookmarkStart w:id="97" w:name="_Hlk160029398"/>
      <w:bookmarkStart w:id="98" w:name="_Hlk160029036"/>
      <w:bookmarkStart w:id="99" w:name="_Hlk160028899"/>
      <w:bookmarkStart w:id="100" w:name="_Hlk160028641"/>
      <w:bookmarkStart w:id="101" w:name="_Hlk160027884"/>
      <w:bookmarkStart w:id="102" w:name="_Hlk160024912"/>
      <w:bookmarkStart w:id="103" w:name="_Hlk160024645"/>
      <w:bookmarkStart w:id="104" w:name="_Hlk160024367"/>
      <w:bookmarkStart w:id="105" w:name="_Hlk160024110"/>
      <w:bookmarkStart w:id="106" w:name="_Hlk160021870"/>
      <w:bookmarkStart w:id="107" w:name="_Hlk158640778"/>
      <w:r w:rsidRPr="00A74F83">
        <w:rPr>
          <w:rFonts w:eastAsia="Arial Unicode MS" w:cs="Arial Unicode MS"/>
          <w:b/>
          <w:kern w:val="1"/>
          <w:lang w:eastAsia="ar-SA"/>
        </w:rPr>
        <w:t>Par nekustamā īpašuma “Draviņas”, Aronas pagasts, Madonas novads, atsavināšanu, rīkojot izsoli</w:t>
      </w:r>
    </w:p>
    <w:bookmarkEnd w:id="84"/>
    <w:p w14:paraId="3525B0C9" w14:textId="77777777" w:rsidR="00A74F83" w:rsidRPr="00A74F83" w:rsidRDefault="00A74F83" w:rsidP="00A74F83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01FBE710" w14:textId="2765D67F" w:rsidR="00A74F83" w:rsidRPr="00A74F83" w:rsidRDefault="00A74F83" w:rsidP="00F2038E">
      <w:pPr>
        <w:suppressAutoHyphens/>
        <w:spacing w:line="276" w:lineRule="auto"/>
        <w:jc w:val="both"/>
        <w:rPr>
          <w:rFonts w:eastAsia="Calibri"/>
          <w:b/>
          <w:kern w:val="1"/>
          <w:lang w:eastAsia="ar-SA"/>
        </w:rPr>
      </w:pPr>
      <w:r w:rsidRPr="00A74F83">
        <w:rPr>
          <w:kern w:val="1"/>
          <w:lang w:eastAsia="lo-LA" w:bidi="lo-LA"/>
        </w:rPr>
        <w:t xml:space="preserve">    </w:t>
      </w:r>
      <w:r w:rsidRPr="00A74F83">
        <w:rPr>
          <w:kern w:val="1"/>
          <w:lang w:eastAsia="lo-LA" w:bidi="lo-LA"/>
        </w:rPr>
        <w:tab/>
        <w:t>30.11.2023. Madonas novada pašvaldības dome ir pieņēmusi lēmumu Nr. 736 (prot. Nr. 22, 13. p.) „</w:t>
      </w:r>
      <w:r w:rsidRPr="00A74F83">
        <w:rPr>
          <w:rFonts w:eastAsia="Calibri"/>
          <w:kern w:val="1"/>
          <w:lang w:eastAsia="ar-SA"/>
        </w:rPr>
        <w:t>Par nekustamā īpašuma “Draviņas”, Aronas pagasts, Madonas novads, nodošanu atsavināšanai, rīkojot izsoli</w:t>
      </w:r>
      <w:r w:rsidRPr="00A74F83">
        <w:rPr>
          <w:kern w:val="1"/>
          <w:lang w:eastAsia="lo-LA" w:bidi="lo-LA"/>
        </w:rPr>
        <w:t>”, ar kuru nolemts</w:t>
      </w:r>
      <w:r w:rsidRPr="00A74F83">
        <w:rPr>
          <w:rFonts w:eastAsia="SimSun"/>
          <w:kern w:val="1"/>
          <w:lang w:eastAsia="hi-IN" w:bidi="hi-IN"/>
        </w:rPr>
        <w:t xml:space="preserve"> nodot atsavināšanai nekustamo īpašumu “Draviņas”, Aronas pagastā, ar kadastra apzīmējumu 7042 006 0570 4,52 ha</w:t>
      </w:r>
      <w:r w:rsidRPr="00A74F83">
        <w:rPr>
          <w:rFonts w:eastAsia="SimSun"/>
          <w:kern w:val="1"/>
          <w:vertAlign w:val="superscript"/>
          <w:lang w:eastAsia="hi-IN" w:bidi="hi-IN"/>
        </w:rPr>
        <w:t xml:space="preserve"> </w:t>
      </w:r>
      <w:r w:rsidRPr="00A74F83">
        <w:rPr>
          <w:rFonts w:eastAsia="SimSun"/>
          <w:kern w:val="1"/>
          <w:lang w:eastAsia="hi-IN" w:bidi="hi-IN"/>
        </w:rPr>
        <w:t>platībā, rīkojot izsoli.</w:t>
      </w:r>
    </w:p>
    <w:p w14:paraId="37DC14B3" w14:textId="77777777" w:rsidR="00A74F83" w:rsidRPr="00A74F83" w:rsidRDefault="00A74F83" w:rsidP="00F2038E">
      <w:pPr>
        <w:suppressAutoHyphens/>
        <w:spacing w:line="276" w:lineRule="auto"/>
        <w:ind w:firstLine="709"/>
        <w:jc w:val="both"/>
        <w:rPr>
          <w:kern w:val="1"/>
          <w:lang w:eastAsia="lo-LA" w:bidi="lo-LA"/>
        </w:rPr>
      </w:pPr>
      <w:r w:rsidRPr="00A74F83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 131) 2024. gada 22. janvāra novērtējumam, nekustamā īpašuma tirgus vērtība noteikta – EUR 11 000,00 (</w:t>
      </w:r>
      <w:r w:rsidRPr="00A74F83">
        <w:rPr>
          <w:i/>
          <w:kern w:val="1"/>
          <w:lang w:eastAsia="lo-LA" w:bidi="lo-LA"/>
        </w:rPr>
        <w:t>vienpadsmit tūkstoši eiro ,00 centi</w:t>
      </w:r>
      <w:r w:rsidRPr="00A74F83">
        <w:rPr>
          <w:kern w:val="1"/>
          <w:lang w:eastAsia="lo-LA" w:bidi="lo-LA"/>
        </w:rPr>
        <w:t>) .</w:t>
      </w:r>
    </w:p>
    <w:p w14:paraId="1112E03D" w14:textId="77777777" w:rsidR="00A74F83" w:rsidRPr="00A74F83" w:rsidRDefault="00A74F83" w:rsidP="00F2038E">
      <w:pPr>
        <w:suppressAutoHyphens/>
        <w:spacing w:line="276" w:lineRule="auto"/>
        <w:ind w:firstLine="709"/>
        <w:jc w:val="both"/>
        <w:rPr>
          <w:kern w:val="1"/>
          <w:lang w:eastAsia="lo-LA" w:bidi="lo-LA"/>
        </w:rPr>
      </w:pPr>
      <w:r w:rsidRPr="00A74F83">
        <w:rPr>
          <w:kern w:val="1"/>
          <w:lang w:eastAsia="lo-LA" w:bidi="lo-LA"/>
        </w:rPr>
        <w:t xml:space="preserve">Saskaņā ar „Publiskas personas mantas atsavināšanas likuma” 47. pantu </w:t>
      </w:r>
      <w:r w:rsidRPr="00A74F83">
        <w:rPr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51F83DE" w14:textId="77777777" w:rsidR="00982809" w:rsidRDefault="00A74F83" w:rsidP="00F2038E">
      <w:pPr>
        <w:spacing w:line="276" w:lineRule="auto"/>
        <w:ind w:firstLine="720"/>
        <w:jc w:val="both"/>
        <w:rPr>
          <w:lang w:eastAsia="lo-LA" w:bidi="lo-LA"/>
        </w:rPr>
      </w:pPr>
      <w:r w:rsidRPr="00A74F83">
        <w:rPr>
          <w:rFonts w:eastAsia="SimSun"/>
          <w:kern w:val="1"/>
          <w:lang w:eastAsia="hi-IN" w:bidi="hi-IN"/>
        </w:rPr>
        <w:t xml:space="preserve">Pamatojoties uz Publiskas personas mantas atsavināšanas likuma 47. pantu, </w:t>
      </w:r>
      <w:r w:rsidRPr="00A74F83">
        <w:rPr>
          <w:kern w:val="1"/>
          <w:lang w:eastAsia="hi-IN" w:bidi="hi-IN"/>
        </w:rPr>
        <w:t xml:space="preserve">uz </w:t>
      </w:r>
      <w:r w:rsidRPr="00A74F83">
        <w:rPr>
          <w:kern w:val="1"/>
          <w:lang w:eastAsia="ar-SA"/>
        </w:rPr>
        <w:t xml:space="preserve">“Pašvaldību likuma” 10. panta pirmās daļas 16. punktu, </w:t>
      </w:r>
      <w:r w:rsidRPr="00A74F83">
        <w:rPr>
          <w:kern w:val="1"/>
          <w:lang w:eastAsia="hi-IN" w:bidi="hi-IN"/>
        </w:rPr>
        <w:t xml:space="preserve">Publiskas personas mantas atsavināšanas likuma 4. panta pirmo daļu, 8. panta otro daļu, </w:t>
      </w:r>
      <w:r w:rsidRPr="00A74F83">
        <w:rPr>
          <w:rFonts w:eastAsia="Calibri"/>
          <w:kern w:val="1"/>
          <w:lang w:eastAsia="en-US"/>
        </w:rPr>
        <w:t xml:space="preserve">ņemot vērā 14.02.2024. Uzņēmējdarbības, teritoriālo un vides jautājumu komitejas un 20.02.2024. Finanšu un attīstības komitejas atzinumus, </w:t>
      </w:r>
      <w:r w:rsidR="00982809">
        <w:rPr>
          <w:lang w:eastAsia="lo-LA" w:bidi="lo-LA"/>
        </w:rPr>
        <w:t>atklāti balsojot</w:t>
      </w:r>
      <w:r w:rsidR="00982809">
        <w:rPr>
          <w:b/>
          <w:lang w:eastAsia="lo-LA" w:bidi="lo-LA"/>
        </w:rPr>
        <w:t xml:space="preserve">: PAR - </w:t>
      </w:r>
      <w:r w:rsidR="00982809">
        <w:rPr>
          <w:rFonts w:eastAsia="Calibri"/>
          <w:b/>
          <w:noProof/>
          <w:lang w:eastAsia="en-US"/>
        </w:rPr>
        <w:t xml:space="preserve">14 </w:t>
      </w:r>
      <w:r w:rsidR="00982809">
        <w:rPr>
          <w:rFonts w:eastAsia="Calibri"/>
          <w:bCs/>
          <w:noProof/>
          <w:lang w:eastAsia="en-US"/>
        </w:rPr>
        <w:t>(</w:t>
      </w:r>
      <w:r w:rsidR="00982809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982809">
        <w:rPr>
          <w:rFonts w:eastAsia="Calibri"/>
          <w:bCs/>
          <w:noProof/>
          <w:lang w:eastAsia="en-US"/>
        </w:rPr>
        <w:t xml:space="preserve">), </w:t>
      </w:r>
      <w:r w:rsidR="00982809">
        <w:rPr>
          <w:b/>
          <w:lang w:eastAsia="lo-LA" w:bidi="lo-LA"/>
        </w:rPr>
        <w:t>PRET - NAV, ATTURAS - NAV</w:t>
      </w:r>
      <w:r w:rsidR="00982809">
        <w:rPr>
          <w:lang w:eastAsia="lo-LA" w:bidi="lo-LA"/>
        </w:rPr>
        <w:t xml:space="preserve">, Madonas novada pašvaldības dome </w:t>
      </w:r>
      <w:r w:rsidR="00982809">
        <w:rPr>
          <w:b/>
          <w:lang w:eastAsia="lo-LA" w:bidi="lo-LA"/>
        </w:rPr>
        <w:t>NOLEMJ</w:t>
      </w:r>
      <w:r w:rsidR="00982809">
        <w:rPr>
          <w:lang w:eastAsia="lo-LA" w:bidi="lo-LA"/>
        </w:rPr>
        <w:t>:</w:t>
      </w:r>
    </w:p>
    <w:p w14:paraId="278C35C0" w14:textId="3512AE85" w:rsidR="00A74F83" w:rsidRPr="00A74F83" w:rsidRDefault="00A74F83" w:rsidP="00F2038E">
      <w:pPr>
        <w:shd w:val="clear" w:color="auto" w:fill="FFFFFF"/>
        <w:suppressAutoHyphens/>
        <w:autoSpaceDN w:val="0"/>
        <w:spacing w:line="276" w:lineRule="auto"/>
        <w:ind w:firstLine="720"/>
        <w:jc w:val="both"/>
        <w:textAlignment w:val="baseline"/>
        <w:rPr>
          <w:rFonts w:eastAsia="Calibri"/>
          <w:bCs/>
          <w:kern w:val="1"/>
          <w:lang w:eastAsia="ar-SA"/>
        </w:rPr>
      </w:pPr>
    </w:p>
    <w:p w14:paraId="48F6CF5B" w14:textId="77777777" w:rsidR="00A74F83" w:rsidRPr="00A74F83" w:rsidRDefault="00A74F83" w:rsidP="00F2038E">
      <w:pPr>
        <w:numPr>
          <w:ilvl w:val="0"/>
          <w:numId w:val="40"/>
        </w:numPr>
        <w:suppressAutoHyphens/>
        <w:spacing w:line="276" w:lineRule="auto"/>
        <w:ind w:hanging="720"/>
        <w:jc w:val="both"/>
        <w:rPr>
          <w:rFonts w:eastAsia="Calibri"/>
          <w:kern w:val="1"/>
          <w:lang w:eastAsia="ar-SA"/>
        </w:rPr>
      </w:pPr>
      <w:r w:rsidRPr="00A74F83">
        <w:rPr>
          <w:rFonts w:eastAsia="Calibri"/>
          <w:bCs/>
          <w:kern w:val="1"/>
          <w:lang w:eastAsia="ar-SA"/>
        </w:rPr>
        <w:t xml:space="preserve">Atsavināt nekustamo īpašumu “Draviņas”, Aronas pagastā, Madonas novadā, ar kadastra numuru 7042 006 0570 4,52 ha platībā, </w:t>
      </w:r>
      <w:r w:rsidRPr="00A74F83">
        <w:rPr>
          <w:rFonts w:eastAsia="Calibri"/>
          <w:kern w:val="1"/>
          <w:lang w:eastAsia="ar-SA"/>
        </w:rPr>
        <w:t>pārdodot to mutiskā izsolē ar augšupejošu soli.</w:t>
      </w:r>
    </w:p>
    <w:p w14:paraId="3F7DB046" w14:textId="77777777" w:rsidR="00A74F83" w:rsidRPr="00A74F83" w:rsidRDefault="00A74F83" w:rsidP="00F2038E">
      <w:pPr>
        <w:numPr>
          <w:ilvl w:val="0"/>
          <w:numId w:val="40"/>
        </w:numPr>
        <w:suppressAutoHyphens/>
        <w:spacing w:line="276" w:lineRule="auto"/>
        <w:ind w:hanging="720"/>
        <w:jc w:val="both"/>
        <w:rPr>
          <w:rFonts w:eastAsia="Calibri"/>
          <w:kern w:val="1"/>
          <w:lang w:eastAsia="ar-SA"/>
        </w:rPr>
      </w:pPr>
      <w:r w:rsidRPr="00A74F83">
        <w:rPr>
          <w:rFonts w:eastAsia="Calibri"/>
          <w:kern w:val="1"/>
          <w:lang w:eastAsia="ar-SA"/>
        </w:rPr>
        <w:t>Noteikt nekustamā īpašuma “Draviņas”, Aronas pagastā , Madonas novadā, nosacīto cenu- izsoles sākumcenu EUR 11 000,00 (</w:t>
      </w:r>
      <w:r w:rsidRPr="00A74F83">
        <w:rPr>
          <w:rFonts w:eastAsia="Calibri"/>
          <w:i/>
          <w:kern w:val="1"/>
          <w:lang w:eastAsia="ar-SA"/>
        </w:rPr>
        <w:t>vienpadsmit  tūkstoši eiro, 00 centi).</w:t>
      </w:r>
    </w:p>
    <w:p w14:paraId="53E03B94" w14:textId="08E28A66" w:rsidR="00A74F83" w:rsidRPr="00A74F83" w:rsidRDefault="00A74F83" w:rsidP="00F2038E">
      <w:pPr>
        <w:numPr>
          <w:ilvl w:val="0"/>
          <w:numId w:val="40"/>
        </w:numPr>
        <w:suppressAutoHyphens/>
        <w:spacing w:line="276" w:lineRule="auto"/>
        <w:ind w:hanging="720"/>
        <w:jc w:val="both"/>
      </w:pPr>
      <w:r w:rsidRPr="00A74F83">
        <w:rPr>
          <w:rFonts w:eastAsia="Calibri"/>
          <w:kern w:val="1"/>
          <w:lang w:eastAsia="ar-SA"/>
        </w:rPr>
        <w:t xml:space="preserve">Apstiprināt nekustamā īpašuma “Draviņas”, Aronas pagasts, Madonas novads, izsoles noteikumus </w:t>
      </w:r>
      <w:r w:rsidRPr="00A74F83">
        <w:t>(izsoles noteikumi pielikumā).</w:t>
      </w:r>
    </w:p>
    <w:p w14:paraId="5C5A87E9" w14:textId="77777777" w:rsidR="00A74F83" w:rsidRPr="00A74F83" w:rsidRDefault="00A74F83" w:rsidP="00F2038E">
      <w:pPr>
        <w:widowControl w:val="0"/>
        <w:numPr>
          <w:ilvl w:val="0"/>
          <w:numId w:val="40"/>
        </w:numPr>
        <w:suppressAutoHyphens/>
        <w:spacing w:line="276" w:lineRule="auto"/>
        <w:ind w:hanging="720"/>
        <w:jc w:val="both"/>
        <w:rPr>
          <w:rFonts w:eastAsia="Calibri"/>
          <w:i/>
          <w:iCs/>
          <w:kern w:val="1"/>
          <w:lang w:eastAsia="hi-IN" w:bidi="hi-IN"/>
        </w:rPr>
      </w:pPr>
      <w:r w:rsidRPr="00A74F83">
        <w:rPr>
          <w:rFonts w:eastAsia="Calibri"/>
          <w:iCs/>
          <w:kern w:val="1"/>
          <w:lang w:eastAsia="ar-SA"/>
        </w:rPr>
        <w:lastRenderedPageBreak/>
        <w:t>Pašvaldības īpašuma iznomāšanas un atsavināšanas izsoļu komisijai</w:t>
      </w:r>
      <w:r w:rsidRPr="00A74F83">
        <w:rPr>
          <w:rFonts w:eastAsia="Calibri"/>
          <w:i/>
          <w:iCs/>
          <w:kern w:val="1"/>
          <w:lang w:eastAsia="hi-IN" w:bidi="hi-IN"/>
        </w:rPr>
        <w:t xml:space="preserve"> </w:t>
      </w:r>
      <w:r w:rsidRPr="00A74F83">
        <w:rPr>
          <w:rFonts w:eastAsia="Calibri"/>
          <w:kern w:val="1"/>
          <w:lang w:eastAsia="ar-SA"/>
        </w:rPr>
        <w:t>organizēt nekustamā īpašuma izsoli.</w:t>
      </w:r>
    </w:p>
    <w:p w14:paraId="181CEC1C" w14:textId="77777777" w:rsidR="00A74F83" w:rsidRPr="00A74F83" w:rsidRDefault="00A74F83" w:rsidP="00F2038E">
      <w:pPr>
        <w:numPr>
          <w:ilvl w:val="0"/>
          <w:numId w:val="40"/>
        </w:numPr>
        <w:suppressAutoHyphens/>
        <w:spacing w:line="276" w:lineRule="auto"/>
        <w:ind w:hanging="720"/>
        <w:jc w:val="both"/>
        <w:rPr>
          <w:rFonts w:eastAsia="Calibri"/>
          <w:kern w:val="1"/>
          <w:lang w:eastAsia="ar-SA"/>
        </w:rPr>
      </w:pPr>
      <w:r w:rsidRPr="00A74F83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289AA851" w14:textId="77777777" w:rsidR="00A74F83" w:rsidRPr="00A74F83" w:rsidRDefault="00A74F83" w:rsidP="00A74F83">
      <w:pPr>
        <w:suppressAutoHyphens/>
        <w:jc w:val="both"/>
        <w:rPr>
          <w:rFonts w:eastAsia="Calibri"/>
          <w:kern w:val="1"/>
          <w:lang w:eastAsia="ar-SA"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p w14:paraId="3E185EF8" w14:textId="77777777" w:rsidR="00546188" w:rsidRDefault="00546188" w:rsidP="00AE313E">
      <w:pPr>
        <w:jc w:val="both"/>
        <w:rPr>
          <w:rFonts w:eastAsia="Calibri"/>
        </w:rPr>
      </w:pPr>
    </w:p>
    <w:p w14:paraId="02A444F3" w14:textId="77777777" w:rsidR="008319F2" w:rsidRDefault="008319F2" w:rsidP="00AE313E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E3063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3063B">
      <w:pPr>
        <w:jc w:val="both"/>
      </w:pPr>
    </w:p>
    <w:p w14:paraId="4AECFC4C" w14:textId="66DBC2A2" w:rsidR="00D556C8" w:rsidRDefault="00D556C8" w:rsidP="00E3063B">
      <w:pPr>
        <w:jc w:val="both"/>
      </w:pPr>
    </w:p>
    <w:p w14:paraId="17C6A482" w14:textId="77777777" w:rsidR="005A0266" w:rsidRDefault="005A0266" w:rsidP="00E3063B">
      <w:pPr>
        <w:jc w:val="both"/>
      </w:pPr>
    </w:p>
    <w:p w14:paraId="53470513" w14:textId="77777777" w:rsidR="00A74F83" w:rsidRPr="00A74F83" w:rsidRDefault="00A74F83" w:rsidP="00A74F83">
      <w:pPr>
        <w:suppressAutoHyphens/>
        <w:rPr>
          <w:b/>
          <w:kern w:val="1"/>
          <w:lang w:eastAsia="ar-SA"/>
        </w:rPr>
      </w:pPr>
      <w:r w:rsidRPr="00A74F83">
        <w:rPr>
          <w:rFonts w:eastAsia="Calibri"/>
          <w:i/>
          <w:kern w:val="1"/>
          <w:lang w:eastAsia="ar-SA"/>
        </w:rPr>
        <w:t>Čačka 28080793</w:t>
      </w:r>
    </w:p>
    <w:p w14:paraId="00A4042A" w14:textId="49D21AB3" w:rsidR="001C5D95" w:rsidRDefault="001C5D95" w:rsidP="00E3063B">
      <w:pPr>
        <w:jc w:val="both"/>
        <w:rPr>
          <w:i/>
        </w:rPr>
      </w:pPr>
    </w:p>
    <w:p w14:paraId="71F3D4ED" w14:textId="696FA29A" w:rsidR="00E449D1" w:rsidRPr="00E449D1" w:rsidRDefault="00E449D1" w:rsidP="00E449D1">
      <w:pPr>
        <w:tabs>
          <w:tab w:val="left" w:pos="1425"/>
        </w:tabs>
      </w:pPr>
    </w:p>
    <w:sectPr w:rsidR="00E449D1" w:rsidRPr="00E449D1" w:rsidSect="000C6C9B">
      <w:footerReference w:type="default" r:id="rId8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CF10" w14:textId="77777777" w:rsidR="00E42069" w:rsidRDefault="00E42069" w:rsidP="000509C7">
      <w:r>
        <w:separator/>
      </w:r>
    </w:p>
  </w:endnote>
  <w:endnote w:type="continuationSeparator" w:id="0">
    <w:p w14:paraId="4A1B8E4C" w14:textId="77777777" w:rsidR="00E42069" w:rsidRDefault="00E42069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6960" w14:textId="77777777" w:rsidR="00E42069" w:rsidRDefault="00E42069" w:rsidP="000509C7">
      <w:r>
        <w:separator/>
      </w:r>
    </w:p>
  </w:footnote>
  <w:footnote w:type="continuationSeparator" w:id="0">
    <w:p w14:paraId="6EFBEAF2" w14:textId="77777777" w:rsidR="00E42069" w:rsidRDefault="00E42069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79A"/>
    <w:multiLevelType w:val="hybridMultilevel"/>
    <w:tmpl w:val="23E6839C"/>
    <w:lvl w:ilvl="0" w:tplc="6902F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20F0D"/>
    <w:multiLevelType w:val="hybridMultilevel"/>
    <w:tmpl w:val="274E2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6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4"/>
  </w:num>
  <w:num w:numId="4">
    <w:abstractNumId w:val="7"/>
  </w:num>
  <w:num w:numId="5">
    <w:abstractNumId w:val="27"/>
  </w:num>
  <w:num w:numId="6">
    <w:abstractNumId w:val="17"/>
  </w:num>
  <w:num w:numId="7">
    <w:abstractNumId w:val="14"/>
  </w:num>
  <w:num w:numId="8">
    <w:abstractNumId w:val="3"/>
  </w:num>
  <w:num w:numId="9">
    <w:abstractNumId w:val="37"/>
  </w:num>
  <w:num w:numId="10">
    <w:abstractNumId w:val="12"/>
  </w:num>
  <w:num w:numId="11">
    <w:abstractNumId w:val="9"/>
  </w:num>
  <w:num w:numId="12">
    <w:abstractNumId w:val="10"/>
  </w:num>
  <w:num w:numId="13">
    <w:abstractNumId w:val="36"/>
  </w:num>
  <w:num w:numId="14">
    <w:abstractNumId w:val="2"/>
  </w:num>
  <w:num w:numId="15">
    <w:abstractNumId w:val="16"/>
  </w:num>
  <w:num w:numId="16">
    <w:abstractNumId w:val="29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4"/>
  </w:num>
  <w:num w:numId="21">
    <w:abstractNumId w:val="0"/>
  </w:num>
  <w:num w:numId="22">
    <w:abstractNumId w:val="19"/>
  </w:num>
  <w:num w:numId="23">
    <w:abstractNumId w:val="6"/>
  </w:num>
  <w:num w:numId="24">
    <w:abstractNumId w:val="32"/>
  </w:num>
  <w:num w:numId="25">
    <w:abstractNumId w:val="22"/>
  </w:num>
  <w:num w:numId="26">
    <w:abstractNumId w:val="31"/>
  </w:num>
  <w:num w:numId="27">
    <w:abstractNumId w:val="1"/>
  </w:num>
  <w:num w:numId="28">
    <w:abstractNumId w:val="11"/>
  </w:num>
  <w:num w:numId="29">
    <w:abstractNumId w:val="23"/>
  </w:num>
  <w:num w:numId="30">
    <w:abstractNumId w:val="13"/>
  </w:num>
  <w:num w:numId="31">
    <w:abstractNumId w:val="2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8"/>
  </w:num>
  <w:num w:numId="37">
    <w:abstractNumId w:val="25"/>
  </w:num>
  <w:num w:numId="38">
    <w:abstractNumId w:val="15"/>
  </w:num>
  <w:num w:numId="39">
    <w:abstractNumId w:val="2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2E0A"/>
    <w:rsid w:val="000C6C9B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13F20"/>
    <w:rsid w:val="0022730E"/>
    <w:rsid w:val="00251750"/>
    <w:rsid w:val="00260D9F"/>
    <w:rsid w:val="00266814"/>
    <w:rsid w:val="002830B2"/>
    <w:rsid w:val="002A79F1"/>
    <w:rsid w:val="00313017"/>
    <w:rsid w:val="0032705D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57F1"/>
    <w:rsid w:val="004067A5"/>
    <w:rsid w:val="00412720"/>
    <w:rsid w:val="00466484"/>
    <w:rsid w:val="004779A4"/>
    <w:rsid w:val="004908B3"/>
    <w:rsid w:val="004A0B25"/>
    <w:rsid w:val="004B572C"/>
    <w:rsid w:val="004D5EE6"/>
    <w:rsid w:val="004F2AD0"/>
    <w:rsid w:val="004F5D43"/>
    <w:rsid w:val="00535B47"/>
    <w:rsid w:val="00542A99"/>
    <w:rsid w:val="00546188"/>
    <w:rsid w:val="005808A6"/>
    <w:rsid w:val="005A0266"/>
    <w:rsid w:val="005B2A29"/>
    <w:rsid w:val="005D6177"/>
    <w:rsid w:val="005F36B8"/>
    <w:rsid w:val="0068273A"/>
    <w:rsid w:val="00684CF1"/>
    <w:rsid w:val="006A722A"/>
    <w:rsid w:val="006C0FFA"/>
    <w:rsid w:val="006E479A"/>
    <w:rsid w:val="006E70E8"/>
    <w:rsid w:val="006F68E7"/>
    <w:rsid w:val="0070193C"/>
    <w:rsid w:val="00735435"/>
    <w:rsid w:val="00747822"/>
    <w:rsid w:val="0076526A"/>
    <w:rsid w:val="007733FA"/>
    <w:rsid w:val="007912BC"/>
    <w:rsid w:val="007E02F8"/>
    <w:rsid w:val="007E6FCA"/>
    <w:rsid w:val="0080709B"/>
    <w:rsid w:val="00820BE0"/>
    <w:rsid w:val="00822FF0"/>
    <w:rsid w:val="008319F2"/>
    <w:rsid w:val="008A4B1A"/>
    <w:rsid w:val="008B0EF4"/>
    <w:rsid w:val="008B56BD"/>
    <w:rsid w:val="008F33D3"/>
    <w:rsid w:val="00912A4B"/>
    <w:rsid w:val="0091494C"/>
    <w:rsid w:val="00926ADD"/>
    <w:rsid w:val="00952317"/>
    <w:rsid w:val="00982809"/>
    <w:rsid w:val="00986B42"/>
    <w:rsid w:val="009A0BE0"/>
    <w:rsid w:val="009A4F54"/>
    <w:rsid w:val="009B556F"/>
    <w:rsid w:val="009D4DE6"/>
    <w:rsid w:val="00A0089D"/>
    <w:rsid w:val="00A078F0"/>
    <w:rsid w:val="00A45647"/>
    <w:rsid w:val="00A60A94"/>
    <w:rsid w:val="00A64E04"/>
    <w:rsid w:val="00A74F83"/>
    <w:rsid w:val="00AA6654"/>
    <w:rsid w:val="00AB72CE"/>
    <w:rsid w:val="00AD3616"/>
    <w:rsid w:val="00AE313E"/>
    <w:rsid w:val="00AF3E2C"/>
    <w:rsid w:val="00AF6056"/>
    <w:rsid w:val="00B403A4"/>
    <w:rsid w:val="00B83120"/>
    <w:rsid w:val="00BA2362"/>
    <w:rsid w:val="00BA5079"/>
    <w:rsid w:val="00BA5104"/>
    <w:rsid w:val="00BA5616"/>
    <w:rsid w:val="00BA5BA2"/>
    <w:rsid w:val="00BC6777"/>
    <w:rsid w:val="00BF6212"/>
    <w:rsid w:val="00C00F73"/>
    <w:rsid w:val="00C23507"/>
    <w:rsid w:val="00C32EA5"/>
    <w:rsid w:val="00C4230F"/>
    <w:rsid w:val="00C84D08"/>
    <w:rsid w:val="00CB7022"/>
    <w:rsid w:val="00CD4B3F"/>
    <w:rsid w:val="00D233A0"/>
    <w:rsid w:val="00D556C8"/>
    <w:rsid w:val="00D6192C"/>
    <w:rsid w:val="00D82354"/>
    <w:rsid w:val="00D901BF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63B"/>
    <w:rsid w:val="00E36034"/>
    <w:rsid w:val="00E42069"/>
    <w:rsid w:val="00E449D1"/>
    <w:rsid w:val="00E73AE1"/>
    <w:rsid w:val="00E92369"/>
    <w:rsid w:val="00EA3AAF"/>
    <w:rsid w:val="00EB2887"/>
    <w:rsid w:val="00ED02CE"/>
    <w:rsid w:val="00ED36C0"/>
    <w:rsid w:val="00EF3036"/>
    <w:rsid w:val="00F2038E"/>
    <w:rsid w:val="00F665EC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73</cp:revision>
  <cp:lastPrinted>2024-02-20T07:32:00Z</cp:lastPrinted>
  <dcterms:created xsi:type="dcterms:W3CDTF">2024-02-20T07:30:00Z</dcterms:created>
  <dcterms:modified xsi:type="dcterms:W3CDTF">2024-03-04T08:45:00Z</dcterms:modified>
</cp:coreProperties>
</file>